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FD" w:rsidRDefault="005C3CFD" w:rsidP="005C3CFD">
      <w:pPr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附件</w:t>
      </w:r>
    </w:p>
    <w:p w:rsidR="005C3CFD" w:rsidRDefault="005C3CFD" w:rsidP="005C3CFD">
      <w:pPr>
        <w:jc w:val="center"/>
        <w:rPr>
          <w:rFonts w:ascii="黑体" w:eastAsia="黑体" w:hAnsi="黑体"/>
          <w:sz w:val="32"/>
          <w:szCs w:val="20"/>
        </w:rPr>
      </w:pPr>
      <w:r>
        <w:rPr>
          <w:rFonts w:ascii="方正小标宋简体" w:eastAsia="方正小标宋简体" w:hAnsi="方正小标宋简体"/>
          <w:sz w:val="44"/>
          <w:szCs w:val="20"/>
        </w:rPr>
        <w:t>顺德区</w:t>
      </w:r>
      <w:r>
        <w:rPr>
          <w:rFonts w:ascii="Calibri" w:eastAsia="方正小标宋简体" w:hAnsi="Calibri"/>
          <w:sz w:val="44"/>
          <w:szCs w:val="20"/>
        </w:rPr>
        <w:t>企业</w:t>
      </w:r>
      <w:r>
        <w:rPr>
          <w:rFonts w:ascii="方正小标宋简体" w:eastAsia="方正小标宋简体" w:hAnsi="方正小标宋简体"/>
          <w:sz w:val="44"/>
          <w:szCs w:val="20"/>
        </w:rPr>
        <w:t>安全生产标准化（三级）组织评审工作会议回执</w:t>
      </w:r>
    </w:p>
    <w:tbl>
      <w:tblPr>
        <w:tblpPr w:leftFromText="180" w:rightFromText="180" w:vertAnchor="text" w:horzAnchor="page" w:tblpXSpec="center" w:tblpY="8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842"/>
        <w:gridCol w:w="2268"/>
        <w:gridCol w:w="2758"/>
        <w:gridCol w:w="2403"/>
      </w:tblGrid>
      <w:tr w:rsidR="005C3CFD" w:rsidTr="00AD4EE1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>
              <w:rPr>
                <w:rFonts w:ascii="黑体" w:eastAsia="黑体" w:hAnsi="黑体"/>
                <w:sz w:val="32"/>
                <w:szCs w:val="20"/>
              </w:rPr>
              <w:t>单位名称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>
              <w:rPr>
                <w:rFonts w:ascii="黑体" w:eastAsia="黑体" w:hAnsi="黑体"/>
                <w:sz w:val="32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>
              <w:rPr>
                <w:rFonts w:ascii="黑体" w:eastAsia="黑体" w:hAnsi="黑体"/>
                <w:sz w:val="32"/>
                <w:szCs w:val="20"/>
              </w:rPr>
              <w:t>职务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>
              <w:rPr>
                <w:rFonts w:ascii="黑体" w:eastAsia="黑体" w:hAnsi="黑体"/>
                <w:sz w:val="32"/>
                <w:szCs w:val="20"/>
              </w:rPr>
              <w:t>手机号码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>
              <w:rPr>
                <w:rFonts w:ascii="黑体" w:eastAsia="黑体" w:hAnsi="黑体"/>
                <w:sz w:val="32"/>
                <w:szCs w:val="20"/>
              </w:rPr>
              <w:t>备注</w:t>
            </w:r>
          </w:p>
        </w:tc>
      </w:tr>
      <w:tr w:rsidR="005C3CFD" w:rsidTr="00AD4EE1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32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32"/>
                <w:szCs w:val="20"/>
              </w:rPr>
            </w:pPr>
          </w:p>
        </w:tc>
      </w:tr>
      <w:tr w:rsidR="005C3CFD" w:rsidTr="00AD4EE1">
        <w:trPr>
          <w:jc w:val="center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32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32"/>
                <w:szCs w:val="20"/>
              </w:rPr>
            </w:pPr>
          </w:p>
        </w:tc>
      </w:tr>
      <w:tr w:rsidR="005C3CFD" w:rsidTr="00AD4EE1">
        <w:trPr>
          <w:jc w:val="center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FD" w:rsidRDefault="005C3CFD" w:rsidP="00AD4EE1"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</w:tr>
    </w:tbl>
    <w:p w:rsidR="005C3CFD" w:rsidRDefault="005C3CFD" w:rsidP="005C3CFD">
      <w:pPr>
        <w:jc w:val="center"/>
        <w:rPr>
          <w:szCs w:val="20"/>
        </w:rPr>
      </w:pPr>
    </w:p>
    <w:p w:rsidR="005C3CFD" w:rsidRDefault="005C3CFD" w:rsidP="005C3CFD">
      <w:pPr>
        <w:rPr>
          <w:szCs w:val="20"/>
        </w:rPr>
      </w:pPr>
    </w:p>
    <w:p w:rsidR="005C3CFD" w:rsidRDefault="005C3CFD" w:rsidP="005C3CFD">
      <w:pPr>
        <w:rPr>
          <w:szCs w:val="20"/>
        </w:rPr>
      </w:pPr>
    </w:p>
    <w:p w:rsidR="005C3CFD" w:rsidRDefault="005C3CFD" w:rsidP="005C3CFD">
      <w:pPr>
        <w:rPr>
          <w:szCs w:val="20"/>
        </w:rPr>
      </w:pPr>
    </w:p>
    <w:p w:rsidR="005C3CFD" w:rsidRDefault="005C3CFD" w:rsidP="005C3CFD">
      <w:pPr>
        <w:ind w:firstLine="379"/>
        <w:jc w:val="left"/>
        <w:rPr>
          <w:szCs w:val="20"/>
        </w:rPr>
      </w:pPr>
      <w:r>
        <w:rPr>
          <w:rFonts w:hint="eastAsia"/>
          <w:szCs w:val="20"/>
        </w:rPr>
        <w:t xml:space="preserve">   </w:t>
      </w:r>
      <w:r>
        <w:rPr>
          <w:rFonts w:ascii="宋体" w:hAnsi="宋体" w:hint="eastAsia"/>
          <w:sz w:val="24"/>
          <w:szCs w:val="20"/>
        </w:rPr>
        <w:t>注：</w:t>
      </w:r>
      <w:hyperlink r:id="rId4" w:history="1">
        <w:r>
          <w:rPr>
            <w:rFonts w:ascii="宋体" w:hAnsi="宋体" w:hint="eastAsia"/>
            <w:color w:val="0000FF"/>
            <w:sz w:val="24"/>
            <w:szCs w:val="20"/>
            <w:u w:val="single"/>
          </w:rPr>
          <w:t>各机构需于2017年6月6日前将本回执发送到邮箱</w:t>
        </w:r>
        <w:r>
          <w:rPr>
            <w:rFonts w:ascii="宋体" w:hAnsi="宋体"/>
            <w:color w:val="0000FF"/>
            <w:sz w:val="24"/>
            <w:szCs w:val="20"/>
            <w:u w:val="single"/>
          </w:rPr>
          <w:t>psma@sdaqscgl.org</w:t>
        </w:r>
      </w:hyperlink>
      <w:r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。</w:t>
      </w:r>
    </w:p>
    <w:p w:rsidR="005C3CFD" w:rsidRDefault="005C3CFD" w:rsidP="005C3CFD">
      <w:pPr>
        <w:spacing w:line="340" w:lineRule="exact"/>
        <w:ind w:right="140"/>
        <w:rPr>
          <w:rFonts w:ascii="黑体" w:eastAsia="黑体" w:hAnsi="黑体"/>
          <w:b/>
          <w:color w:val="000000"/>
          <w:sz w:val="48"/>
          <w:szCs w:val="48"/>
        </w:rPr>
      </w:pPr>
    </w:p>
    <w:p w:rsidR="003C3562" w:rsidRDefault="005C3CFD"/>
    <w:sectPr w:rsidR="003C3562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3CFD"/>
    <w:rsid w:val="004B21AF"/>
    <w:rsid w:val="005C3CFD"/>
    <w:rsid w:val="00BA5B10"/>
    <w:rsid w:val="00EC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508;&#26426;&#26500;&#38656;&#20110;2017&#24180;6&#26376;6&#26085;&#21069;&#23558;&#26412;&#22238;&#25191;&#21457;&#36865;&#21040;&#37038;&#31665;psma@sdaqscgl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2017-06-05T07:56:00Z</dcterms:created>
  <dcterms:modified xsi:type="dcterms:W3CDTF">2017-06-05T07:56:00Z</dcterms:modified>
</cp:coreProperties>
</file>